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运城</w:t>
      </w:r>
      <w:r>
        <w:rPr>
          <w:b/>
          <w:sz w:val="36"/>
          <w:szCs w:val="36"/>
        </w:rPr>
        <w:t>职业技术</w:t>
      </w:r>
      <w:r>
        <w:rPr>
          <w:rFonts w:hint="eastAsia"/>
          <w:b/>
          <w:sz w:val="36"/>
          <w:szCs w:val="36"/>
          <w:lang w:eastAsia="zh-CN"/>
        </w:rPr>
        <w:t>大学</w:t>
      </w:r>
      <w:r>
        <w:rPr>
          <w:b/>
          <w:sz w:val="36"/>
          <w:szCs w:val="36"/>
        </w:rPr>
        <w:t>教职</w:t>
      </w:r>
      <w:r>
        <w:rPr>
          <w:rFonts w:hint="eastAsia"/>
          <w:b/>
          <w:sz w:val="36"/>
          <w:szCs w:val="36"/>
          <w:lang w:val="en-US" w:eastAsia="zh-CN"/>
        </w:rPr>
        <w:t>员</w:t>
      </w:r>
      <w:r>
        <w:rPr>
          <w:b/>
          <w:sz w:val="36"/>
          <w:szCs w:val="36"/>
        </w:rPr>
        <w:t>工进修培训审批表</w:t>
      </w:r>
    </w:p>
    <w:tbl>
      <w:tblPr>
        <w:tblStyle w:val="5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536"/>
        <w:gridCol w:w="536"/>
        <w:gridCol w:w="1061"/>
        <w:gridCol w:w="1175"/>
        <w:gridCol w:w="979"/>
        <w:gridCol w:w="1464"/>
        <w:gridCol w:w="906"/>
        <w:gridCol w:w="1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年月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籍贯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面貌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毕业院校及专业</w:t>
            </w:r>
          </w:p>
        </w:tc>
        <w:tc>
          <w:tcPr>
            <w:tcW w:w="361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学位</w:t>
            </w:r>
          </w:p>
        </w:tc>
        <w:tc>
          <w:tcPr>
            <w:tcW w:w="158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部门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职务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职称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参加工作时间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来院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时间</w:t>
            </w:r>
          </w:p>
        </w:tc>
        <w:tc>
          <w:tcPr>
            <w:tcW w:w="158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进修培训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形式</w:t>
            </w:r>
          </w:p>
        </w:tc>
        <w:tc>
          <w:tcPr>
            <w:tcW w:w="7711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ind w:left="2850" w:hanging="2850" w:hangingChars="1500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  <w:lang w:val="en-US" w:eastAsia="zh-CN"/>
              </w:rPr>
              <w:t>1.学历学位进修（博士、硕士）；   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</w:rPr>
              <w:t>访问学者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  <w:lang w:val="en-US" w:eastAsia="zh-CN"/>
              </w:rPr>
              <w:t xml:space="preserve">   3.出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  <w:lang w:eastAsia="zh-CN"/>
              </w:rPr>
              <w:t>国（出境）进修；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="2850" w:hanging="2850" w:hangingChars="15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  <w:lang w:val="en-US" w:eastAsia="zh-CN"/>
              </w:rPr>
              <w:t>4.企业挂职锻炼或社会实践；  5.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（请在序号前 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进修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类型</w:t>
            </w:r>
          </w:p>
        </w:tc>
        <w:tc>
          <w:tcPr>
            <w:tcW w:w="7711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脱产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2.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在职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（请在序号前 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进修培训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时间</w:t>
            </w:r>
          </w:p>
        </w:tc>
        <w:tc>
          <w:tcPr>
            <w:tcW w:w="7711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日至</w:t>
            </w:r>
            <w:r>
              <w:rPr>
                <w:rFonts w:hint="eastAsia" w:ascii="宋体" w:hAnsi="宋体" w:cs="宋体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进修培训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地点</w:t>
            </w:r>
          </w:p>
        </w:tc>
        <w:tc>
          <w:tcPr>
            <w:tcW w:w="7711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进修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费用预算</w:t>
            </w:r>
          </w:p>
        </w:tc>
        <w:tc>
          <w:tcPr>
            <w:tcW w:w="7711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进修</w:t>
            </w:r>
            <w:r>
              <w:rPr>
                <w:rFonts w:hint="eastAsia" w:ascii="宋体" w:hAnsi="宋体" w:eastAsia="宋体" w:cs="宋体"/>
              </w:rPr>
              <w:t>培训的</w:t>
            </w:r>
            <w:r>
              <w:rPr>
                <w:rFonts w:hint="eastAsia" w:ascii="宋体" w:hAnsi="宋体" w:cs="宋体"/>
                <w:lang w:eastAsia="zh-CN"/>
              </w:rPr>
              <w:t>内容、</w:t>
            </w:r>
            <w:r>
              <w:rPr>
                <w:rFonts w:hint="eastAsia" w:ascii="宋体" w:hAnsi="宋体" w:eastAsia="宋体" w:cs="宋体"/>
              </w:rPr>
              <w:t>计划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</w:rPr>
              <w:t>目标</w:t>
            </w:r>
            <w:r>
              <w:rPr>
                <w:rFonts w:hint="eastAsia" w:ascii="宋体" w:hAnsi="宋体" w:cs="宋体"/>
                <w:lang w:eastAsia="zh-CN"/>
              </w:rPr>
              <w:t>等</w:t>
            </w:r>
          </w:p>
        </w:tc>
        <w:tc>
          <w:tcPr>
            <w:tcW w:w="7711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</w:t>
            </w:r>
            <w:r>
              <w:rPr>
                <w:rFonts w:hint="eastAsia" w:ascii="宋体" w:hAnsi="宋体" w:eastAsia="宋体" w:cs="宋体"/>
                <w:lang w:eastAsia="zh-CN"/>
              </w:rPr>
              <w:t>单位（</w:t>
            </w:r>
            <w:r>
              <w:rPr>
                <w:rFonts w:hint="eastAsia" w:ascii="宋体" w:hAnsi="宋体" w:eastAsia="宋体" w:cs="宋体"/>
              </w:rPr>
              <w:t>部门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意见</w:t>
            </w:r>
          </w:p>
        </w:tc>
        <w:tc>
          <w:tcPr>
            <w:tcW w:w="7711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负责人：（签章）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人事处</w:t>
            </w:r>
          </w:p>
          <w:p>
            <w:pPr>
              <w:jc w:val="center"/>
              <w:rPr>
                <w:rFonts w:hint="eastAsia"/>
              </w:rPr>
            </w:pPr>
            <w:r>
              <w:t>意见</w:t>
            </w:r>
          </w:p>
        </w:tc>
        <w:tc>
          <w:tcPr>
            <w:tcW w:w="7711" w:type="dxa"/>
            <w:gridSpan w:val="8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负责人：（签章）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科技产业</w:t>
            </w:r>
            <w:r>
              <w:t>处</w:t>
            </w:r>
          </w:p>
          <w:p>
            <w:pPr>
              <w:jc w:val="center"/>
            </w:pPr>
            <w:r>
              <w:t>意见</w:t>
            </w:r>
          </w:p>
        </w:tc>
        <w:tc>
          <w:tcPr>
            <w:tcW w:w="7711" w:type="dxa"/>
            <w:gridSpan w:val="8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负责人：（签章）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学校</w:t>
            </w:r>
          </w:p>
          <w:p>
            <w:pPr>
              <w:jc w:val="center"/>
              <w:rPr>
                <w:rFonts w:hint="eastAsia"/>
              </w:rPr>
            </w:pPr>
            <w:r>
              <w:t>意见</w:t>
            </w:r>
          </w:p>
        </w:tc>
        <w:tc>
          <w:tcPr>
            <w:tcW w:w="7711" w:type="dxa"/>
            <w:gridSpan w:val="8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负责人：（签章）                                    年     月      日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1.审批表经所在单位（部门）审查并填写意见后，报人事处，后续流程由人事处办理。2.脱产企业锻炼或社会实践同时需科技产业处审查。3.可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添加附页。</w:t>
      </w:r>
    </w:p>
    <w:p>
      <w:pPr>
        <w:spacing w:line="500" w:lineRule="exact"/>
        <w:jc w:val="lef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运城职业技术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大学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教职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员工进修培训</w:t>
      </w:r>
      <w:r>
        <w:rPr>
          <w:rFonts w:hint="eastAsia" w:ascii="宋体" w:hAnsi="宋体" w:cs="宋体"/>
          <w:b/>
          <w:bCs/>
          <w:sz w:val="36"/>
          <w:szCs w:val="36"/>
        </w:rPr>
        <w:t>考核表</w:t>
      </w:r>
    </w:p>
    <w:tbl>
      <w:tblPr>
        <w:tblStyle w:val="4"/>
        <w:tblW w:w="91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792"/>
        <w:gridCol w:w="378"/>
        <w:gridCol w:w="915"/>
        <w:gridCol w:w="1050"/>
        <w:gridCol w:w="1038"/>
        <w:gridCol w:w="1017"/>
        <w:gridCol w:w="1170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  <w:jc w:val="center"/>
        </w:trPr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15" w:right="-128" w:hanging="12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姓 名</w:t>
            </w: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15" w:right="-128" w:hanging="122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15" w:right="-128" w:hanging="12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性别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15" w:right="-128" w:hanging="122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15" w:right="-128" w:hanging="12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入职时间</w:t>
            </w:r>
          </w:p>
        </w:tc>
        <w:tc>
          <w:tcPr>
            <w:tcW w:w="1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15" w:right="-128" w:hanging="122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15" w:right="-128" w:hanging="12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所属部门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15" w:right="-128" w:hanging="122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  <w:jc w:val="center"/>
        </w:trPr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进修培训</w:t>
            </w:r>
          </w:p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形式</w:t>
            </w:r>
          </w:p>
        </w:tc>
        <w:tc>
          <w:tcPr>
            <w:tcW w:w="796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2850" w:hanging="2850" w:hangingChars="1500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  <w:lang w:val="en-US" w:eastAsia="zh-CN"/>
              </w:rPr>
              <w:t>1.学历学位进修（博士、硕士）；  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</w:rPr>
              <w:t>访问学者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  <w:lang w:val="en-US" w:eastAsia="zh-CN"/>
              </w:rPr>
              <w:t xml:space="preserve"> 3.出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  <w:lang w:eastAsia="zh-CN"/>
              </w:rPr>
              <w:t>国（出境）进修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ind w:left="2850" w:hanging="2850" w:hangingChars="150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  <w:lang w:val="en-US" w:eastAsia="zh-CN"/>
              </w:rPr>
              <w:t>4.企业锻炼或社会实践；    5.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（请在序号前 “√”）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  <w:jc w:val="center"/>
        </w:trPr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进修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培训</w:t>
            </w:r>
          </w:p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类型</w:t>
            </w:r>
          </w:p>
        </w:tc>
        <w:tc>
          <w:tcPr>
            <w:tcW w:w="796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脱产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2.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在职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（请在序号前 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t>进修培训单位</w:t>
            </w:r>
          </w:p>
        </w:tc>
        <w:tc>
          <w:tcPr>
            <w:tcW w:w="7168" w:type="dxa"/>
            <w:gridSpan w:val="7"/>
            <w:vAlign w:val="center"/>
          </w:tcPr>
          <w:p>
            <w:pPr>
              <w:widowControl/>
              <w:spacing w:line="360" w:lineRule="auto"/>
              <w:ind w:left="15" w:leftChars="0" w:right="-128" w:rightChars="0" w:hanging="122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t>进修培训时间</w:t>
            </w:r>
          </w:p>
        </w:tc>
        <w:tc>
          <w:tcPr>
            <w:tcW w:w="7168" w:type="dxa"/>
            <w:gridSpan w:val="7"/>
            <w:vAlign w:val="center"/>
          </w:tcPr>
          <w:p>
            <w:pPr>
              <w:widowControl/>
              <w:spacing w:line="360" w:lineRule="auto"/>
              <w:ind w:left="15" w:leftChars="0" w:right="-128" w:rightChars="0" w:hanging="122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>日至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t>进修培训内容</w:t>
            </w:r>
          </w:p>
        </w:tc>
        <w:tc>
          <w:tcPr>
            <w:tcW w:w="7168" w:type="dxa"/>
            <w:gridSpan w:val="7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999" w:type="dxa"/>
            <w:gridSpan w:val="2"/>
            <w:vAlign w:val="center"/>
          </w:tcPr>
          <w:p>
            <w:pPr>
              <w:widowControl/>
              <w:spacing w:line="360" w:lineRule="auto"/>
              <w:ind w:right="-107" w:right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进修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培训成果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（论文、课题、著作、证书等）</w:t>
            </w:r>
          </w:p>
        </w:tc>
        <w:tc>
          <w:tcPr>
            <w:tcW w:w="7168" w:type="dxa"/>
            <w:gridSpan w:val="7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exact"/>
          <w:jc w:val="center"/>
        </w:trPr>
        <w:tc>
          <w:tcPr>
            <w:tcW w:w="1999" w:type="dxa"/>
            <w:gridSpan w:val="2"/>
            <w:vAlign w:val="center"/>
          </w:tcPr>
          <w:p>
            <w:pPr>
              <w:widowControl/>
              <w:ind w:right="-109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进修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培训总结</w:t>
            </w:r>
          </w:p>
        </w:tc>
        <w:tc>
          <w:tcPr>
            <w:tcW w:w="7168" w:type="dxa"/>
            <w:gridSpan w:val="7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9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指导教师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评语</w:t>
            </w:r>
          </w:p>
        </w:tc>
        <w:tc>
          <w:tcPr>
            <w:tcW w:w="7168" w:type="dxa"/>
            <w:gridSpan w:val="7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19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培养单位意见</w:t>
            </w:r>
          </w:p>
        </w:tc>
        <w:tc>
          <w:tcPr>
            <w:tcW w:w="7168" w:type="dxa"/>
            <w:gridSpan w:val="7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负责人（签章）：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19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单位（部门）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168" w:type="dxa"/>
            <w:gridSpan w:val="7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负责人（签章）：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19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人事处意见</w:t>
            </w:r>
          </w:p>
        </w:tc>
        <w:tc>
          <w:tcPr>
            <w:tcW w:w="7168" w:type="dxa"/>
            <w:gridSpan w:val="7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负责人（签章）：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19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科技产业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处意见</w:t>
            </w:r>
          </w:p>
        </w:tc>
        <w:tc>
          <w:tcPr>
            <w:tcW w:w="7168" w:type="dxa"/>
            <w:gridSpan w:val="7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负责人（签章）：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19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领导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168" w:type="dxa"/>
            <w:gridSpan w:val="7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负责人（签章）：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19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  <w:tc>
          <w:tcPr>
            <w:tcW w:w="7168" w:type="dxa"/>
            <w:gridSpan w:val="7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500" w:lineRule="exac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szCs w:val="21"/>
          <w:lang w:eastAsia="zh-CN"/>
        </w:rPr>
        <w:t>注：1.考核表经所在单位（部门）审查并填写意见后，报人事处，后续流程由人事处办理。2.</w:t>
      </w:r>
      <w:r>
        <w:rPr>
          <w:rFonts w:hint="eastAsia" w:ascii="宋体" w:hAnsi="宋体" w:cs="宋体"/>
          <w:szCs w:val="21"/>
          <w:lang w:val="en-US" w:eastAsia="zh-CN"/>
        </w:rPr>
        <w:t>脱产</w:t>
      </w:r>
      <w:r>
        <w:rPr>
          <w:rFonts w:hint="eastAsia" w:ascii="宋体" w:hAnsi="宋体" w:cs="宋体"/>
          <w:szCs w:val="21"/>
          <w:lang w:eastAsia="zh-CN"/>
        </w:rPr>
        <w:t>企业锻炼或社会实践同时需科技产业处审查。3.可添加附页，</w:t>
      </w:r>
      <w:r>
        <w:rPr>
          <w:rFonts w:hint="eastAsia" w:ascii="宋体" w:hAnsi="宋体" w:cs="宋体"/>
          <w:szCs w:val="21"/>
        </w:rPr>
        <w:t>考核时请出示各类证书原件</w:t>
      </w:r>
      <w:r>
        <w:rPr>
          <w:rFonts w:hint="eastAsia" w:ascii="宋体" w:hAnsi="宋体" w:cs="宋体"/>
          <w:szCs w:val="21"/>
          <w:lang w:val="en-US" w:eastAsia="zh-CN"/>
        </w:rPr>
        <w:t>、企业锻炼或社会实践成果材料等</w:t>
      </w:r>
      <w:r>
        <w:rPr>
          <w:rFonts w:hint="eastAsia" w:ascii="宋体" w:hAnsi="宋体" w:cs="宋体"/>
          <w:szCs w:val="21"/>
        </w:rPr>
        <w:t>，并附上复印件一起装订</w:t>
      </w:r>
      <w:r>
        <w:rPr>
          <w:rFonts w:hint="eastAsia" w:ascii="宋体" w:hAnsi="宋体" w:cs="宋体"/>
          <w:szCs w:val="21"/>
          <w:lang w:eastAsia="zh-CN"/>
        </w:rPr>
        <w:t>。</w:t>
      </w:r>
    </w:p>
    <w:p/>
    <w:sectPr>
      <w:headerReference r:id="rId3" w:type="default"/>
      <w:footerReference r:id="rId4" w:type="default"/>
      <w:pgSz w:w="11906" w:h="16838"/>
      <w:pgMar w:top="1984" w:right="1587" w:bottom="1984" w:left="1587" w:header="851" w:footer="992" w:gutter="0"/>
      <w:pgNumType w:fmt="numberInDash"/>
      <w:cols w:space="720" w:num="1"/>
      <w:titlePg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- 2 -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5689F"/>
    <w:rsid w:val="61627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2020-12-18T03:11:09Z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