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山西宏源集团有限公司简介</w:t>
      </w:r>
    </w:p>
    <w:p>
      <w:pPr>
        <w:spacing w:line="560" w:lineRule="exact"/>
        <w:jc w:val="left"/>
        <w:textAlignment w:val="baseline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spacing w:line="560" w:lineRule="exact"/>
        <w:ind w:firstLine="60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一、集团简介</w:t>
      </w:r>
    </w:p>
    <w:p>
      <w:pPr>
        <w:spacing w:line="560" w:lineRule="exact"/>
        <w:ind w:firstLine="600" w:firstLineChars="200"/>
        <w:jc w:val="lef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山西宏源集团有限公司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是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资产超百亿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的现代化</w:t>
      </w:r>
      <w:r>
        <w:rPr>
          <w:rFonts w:hint="eastAsia" w:ascii="仿宋" w:hAnsi="仿宋" w:eastAsia="仿宋" w:cs="仿宋"/>
          <w:sz w:val="30"/>
          <w:szCs w:val="30"/>
        </w:rPr>
        <w:t>大型企业集团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下辖</w:t>
      </w:r>
      <w:r>
        <w:rPr>
          <w:rFonts w:hint="eastAsia" w:ascii="仿宋" w:hAnsi="仿宋" w:eastAsia="仿宋" w:cs="仿宋"/>
          <w:sz w:val="30"/>
          <w:szCs w:val="30"/>
        </w:rPr>
        <w:t>能源、教育、文旅、康养等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多个产业集团。</w:t>
      </w:r>
    </w:p>
    <w:p>
      <w:pPr>
        <w:spacing w:line="560" w:lineRule="exact"/>
        <w:ind w:firstLine="602" w:firstLineChars="200"/>
        <w:jc w:val="lef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能源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板块—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宏源煤业集团，位于山西临汾。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现有7座生产矿井和5座洗煤厂，原煤和精煤产能均达到1000万吨，位列山西省民营企业第25位，</w:t>
      </w:r>
      <w:r>
        <w:rPr>
          <w:rFonts w:hint="eastAsia" w:ascii="仿宋" w:hAnsi="仿宋" w:eastAsia="仿宋" w:cs="仿宋"/>
          <w:sz w:val="30"/>
          <w:szCs w:val="30"/>
        </w:rPr>
        <w:t>是临汾最大的非公有制煤炭企业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spacing w:line="560" w:lineRule="exact"/>
        <w:ind w:firstLine="602" w:firstLineChars="200"/>
        <w:jc w:val="lef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教育板块—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长江源实业集团，位于山西运城。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现已发展形成</w:t>
      </w:r>
      <w:r>
        <w:rPr>
          <w:rFonts w:hint="eastAsia" w:ascii="仿宋" w:hAnsi="仿宋" w:eastAsia="仿宋" w:cs="仿宋"/>
          <w:sz w:val="30"/>
          <w:szCs w:val="30"/>
        </w:rPr>
        <w:t>民办教育、房地产开发为主，物业管理、酒店管理、矿山机械加工与生产等多产业的综合性集团。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其中，运职职业技术大学是山西第一所本科层次职业技术大学；同时还拥有幼儿园和K12完整的教育产业链。</w:t>
      </w:r>
    </w:p>
    <w:p>
      <w:pPr>
        <w:spacing w:line="560" w:lineRule="exact"/>
        <w:ind w:firstLine="602" w:firstLineChars="200"/>
        <w:jc w:val="lef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文旅板块—宏源沿黄文旅集团，位于山西临汾。</w:t>
      </w:r>
      <w:r>
        <w:rPr>
          <w:rFonts w:hint="eastAsia" w:ascii="仿宋" w:hAnsi="仿宋" w:eastAsia="仿宋" w:cs="仿宋"/>
          <w:sz w:val="30"/>
          <w:szCs w:val="30"/>
        </w:rPr>
        <w:t>下设永和、大宁、吉县、乡宁、隰县、蒲县、汾西7个文旅子公司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目前已独家获得黄河壶口瀑布景区、</w:t>
      </w:r>
      <w:r>
        <w:rPr>
          <w:rFonts w:hint="eastAsia" w:ascii="仿宋" w:hAnsi="仿宋" w:eastAsia="仿宋" w:cs="仿宋"/>
          <w:sz w:val="30"/>
          <w:szCs w:val="30"/>
        </w:rPr>
        <w:t>克难坡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乾坤湾景区的开发资源。</w:t>
      </w:r>
    </w:p>
    <w:p>
      <w:pPr>
        <w:spacing w:line="560" w:lineRule="exact"/>
        <w:ind w:firstLine="602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康养板块—太湖凤凰谷康养公司，位于江苏宜兴。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康养将以活力康养的理念进行精品打造。</w:t>
      </w:r>
    </w:p>
    <w:p>
      <w:pPr>
        <w:spacing w:line="560" w:lineRule="exact"/>
        <w:ind w:firstLine="602" w:firstLineChars="200"/>
        <w:jc w:val="left"/>
        <w:textAlignment w:val="baseline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二、发展愿景</w:t>
      </w:r>
    </w:p>
    <w:p>
      <w:pPr>
        <w:spacing w:line="560" w:lineRule="exact"/>
        <w:ind w:firstLine="602" w:firstLineChars="200"/>
        <w:jc w:val="lef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能源板块：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将</w:t>
      </w:r>
      <w:r>
        <w:rPr>
          <w:rFonts w:hint="eastAsia" w:ascii="仿宋" w:hAnsi="仿宋" w:eastAsia="仿宋" w:cs="仿宋"/>
          <w:sz w:val="30"/>
          <w:szCs w:val="30"/>
        </w:rPr>
        <w:t>全面建设智慧矿山，实现安全、高效、绿色发展，跻身全国煤炭行业前列。</w:t>
      </w:r>
    </w:p>
    <w:p>
      <w:pPr>
        <w:adjustRightInd w:val="0"/>
        <w:snapToGrid w:val="0"/>
        <w:spacing w:line="560" w:lineRule="atLeast"/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黄河文旅：</w:t>
      </w:r>
      <w:r>
        <w:rPr>
          <w:rFonts w:hint="eastAsia" w:ascii="仿宋" w:hAnsi="仿宋" w:eastAsia="仿宋" w:cs="仿宋"/>
          <w:sz w:val="30"/>
          <w:szCs w:val="30"/>
        </w:rPr>
        <w:t>建设黄河世界旅游目的地。</w:t>
      </w:r>
    </w:p>
    <w:p>
      <w:pPr>
        <w:adjustRightInd w:val="0"/>
        <w:snapToGrid w:val="0"/>
        <w:spacing w:line="560" w:lineRule="atLeast"/>
        <w:ind w:firstLine="602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职业教育：</w:t>
      </w:r>
      <w:r>
        <w:rPr>
          <w:rFonts w:hint="eastAsia" w:ascii="仿宋" w:hAnsi="仿宋" w:eastAsia="仿宋" w:cs="仿宋"/>
          <w:sz w:val="30"/>
          <w:szCs w:val="30"/>
        </w:rPr>
        <w:t>建设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一流</w:t>
      </w:r>
      <w:r>
        <w:rPr>
          <w:rFonts w:hint="eastAsia" w:ascii="仿宋" w:hAnsi="仿宋" w:eastAsia="仿宋" w:cs="仿宋"/>
          <w:sz w:val="30"/>
          <w:szCs w:val="30"/>
        </w:rPr>
        <w:t>职业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技术</w:t>
      </w:r>
      <w:r>
        <w:rPr>
          <w:rFonts w:hint="eastAsia" w:ascii="仿宋" w:hAnsi="仿宋" w:eastAsia="仿宋" w:cs="仿宋"/>
          <w:sz w:val="30"/>
          <w:szCs w:val="30"/>
        </w:rPr>
        <w:t>大学。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61CF1"/>
    <w:rsid w:val="03212971"/>
    <w:rsid w:val="03D37090"/>
    <w:rsid w:val="049065B8"/>
    <w:rsid w:val="061F2AA0"/>
    <w:rsid w:val="0626075D"/>
    <w:rsid w:val="07571622"/>
    <w:rsid w:val="0B2052E1"/>
    <w:rsid w:val="0CCC529B"/>
    <w:rsid w:val="0D370D3C"/>
    <w:rsid w:val="12901E7C"/>
    <w:rsid w:val="12937EE0"/>
    <w:rsid w:val="1385548D"/>
    <w:rsid w:val="13D37800"/>
    <w:rsid w:val="14883D22"/>
    <w:rsid w:val="152303B5"/>
    <w:rsid w:val="16F71561"/>
    <w:rsid w:val="18D5451F"/>
    <w:rsid w:val="19EB2065"/>
    <w:rsid w:val="1AE17B31"/>
    <w:rsid w:val="1D023BC8"/>
    <w:rsid w:val="21E47D96"/>
    <w:rsid w:val="221F18A4"/>
    <w:rsid w:val="23B869EE"/>
    <w:rsid w:val="26720EED"/>
    <w:rsid w:val="276B40AB"/>
    <w:rsid w:val="29D81830"/>
    <w:rsid w:val="305D7556"/>
    <w:rsid w:val="31D57F52"/>
    <w:rsid w:val="36C47E4E"/>
    <w:rsid w:val="39185A0A"/>
    <w:rsid w:val="3BA56645"/>
    <w:rsid w:val="3C536A60"/>
    <w:rsid w:val="40D02131"/>
    <w:rsid w:val="41EF6D9D"/>
    <w:rsid w:val="42573DC4"/>
    <w:rsid w:val="44322A22"/>
    <w:rsid w:val="450C6AE4"/>
    <w:rsid w:val="4614310E"/>
    <w:rsid w:val="47591761"/>
    <w:rsid w:val="477221C9"/>
    <w:rsid w:val="48EF40C9"/>
    <w:rsid w:val="49BE274A"/>
    <w:rsid w:val="49DD2CE3"/>
    <w:rsid w:val="4AE86403"/>
    <w:rsid w:val="4B080D27"/>
    <w:rsid w:val="4BAD3626"/>
    <w:rsid w:val="4C427048"/>
    <w:rsid w:val="52A37252"/>
    <w:rsid w:val="543D5D40"/>
    <w:rsid w:val="55171B26"/>
    <w:rsid w:val="599B41D3"/>
    <w:rsid w:val="5A497022"/>
    <w:rsid w:val="5A6D778E"/>
    <w:rsid w:val="5BD15B62"/>
    <w:rsid w:val="5E5457F8"/>
    <w:rsid w:val="5F0B420F"/>
    <w:rsid w:val="628F14FB"/>
    <w:rsid w:val="66083B17"/>
    <w:rsid w:val="694B058D"/>
    <w:rsid w:val="6A327CF2"/>
    <w:rsid w:val="6AF70A66"/>
    <w:rsid w:val="6B295FDB"/>
    <w:rsid w:val="6BC83459"/>
    <w:rsid w:val="6D861CF1"/>
    <w:rsid w:val="6E9B62EC"/>
    <w:rsid w:val="714352E0"/>
    <w:rsid w:val="716C6107"/>
    <w:rsid w:val="73064D05"/>
    <w:rsid w:val="74C5565E"/>
    <w:rsid w:val="771C0137"/>
    <w:rsid w:val="77384061"/>
    <w:rsid w:val="7A085059"/>
    <w:rsid w:val="7BF8223A"/>
    <w:rsid w:val="7EBC4E6E"/>
    <w:rsid w:val="7FF2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2020-07-28T08:29:00Z</dcterms:created>
  <dc:creator>凌然</dc:creator>
  <cp:lastModifiedBy>师子</cp:lastModifiedBy>
  <dcterms:modified xsi:type="dcterms:W3CDTF">2020-08-30T03:27:24Z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