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ascii="微软雅黑" w:hAnsi="微软雅黑" w:eastAsia="微软雅黑" w:cs="微软雅黑"/>
          <w:color w:val="0066CC"/>
          <w:sz w:val="36"/>
          <w:szCs w:val="36"/>
          <w:u w:val="none"/>
        </w:rPr>
      </w:pPr>
      <w:r>
        <w:rPr>
          <w:rFonts w:hint="eastAsia" w:ascii="微软雅黑" w:hAnsi="微软雅黑" w:eastAsia="微软雅黑" w:cs="微软雅黑"/>
          <w:i w:val="0"/>
          <w:caps w:val="0"/>
          <w:color w:val="0066CC"/>
          <w:spacing w:val="0"/>
          <w:sz w:val="36"/>
          <w:szCs w:val="36"/>
          <w:u w:val="none"/>
          <w:bdr w:val="none" w:color="auto" w:sz="0" w:space="0"/>
          <w:shd w:val="clear" w:fill="FFFFFF"/>
        </w:rPr>
        <w:t>国家税务总局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hanging="360"/>
        <w:jc w:val="center"/>
        <w:rPr>
          <w:rFonts w:hint="eastAsia" w:ascii="微软雅黑" w:hAnsi="微软雅黑" w:eastAsia="微软雅黑" w:cs="微软雅黑"/>
          <w:color w:val="CC0000"/>
          <w:sz w:val="42"/>
          <w:szCs w:val="42"/>
        </w:rPr>
      </w:pPr>
      <w:r>
        <w:rPr>
          <w:rFonts w:hint="eastAsia" w:ascii="微软雅黑" w:hAnsi="微软雅黑" w:eastAsia="微软雅黑" w:cs="微软雅黑"/>
          <w:i w:val="0"/>
          <w:caps w:val="0"/>
          <w:color w:val="CC0000"/>
          <w:spacing w:val="0"/>
          <w:sz w:val="42"/>
          <w:szCs w:val="42"/>
          <w:bdr w:val="none" w:color="auto" w:sz="0" w:space="0"/>
          <w:shd w:val="clear" w:fill="FFFFFF"/>
        </w:rPr>
        <w:t>关于发布《个人所得税专项附加扣除操作办法（试行）》的公告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jc w:val="center"/>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国家税务总局公告2018年第60号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hanging="360"/>
        <w:jc w:val="center"/>
        <w:rPr>
          <w:rFonts w:hint="eastAsia" w:ascii="宋体" w:hAnsi="宋体" w:eastAsia="宋体" w:cs="宋体"/>
          <w:color w:val="999999"/>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caps w:val="0"/>
          <w:color w:val="999999"/>
          <w:spacing w:val="0"/>
          <w:sz w:val="21"/>
          <w:szCs w:val="21"/>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【字体：</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333333"/>
          <w:spacing w:val="0"/>
          <w:sz w:val="21"/>
          <w:szCs w:val="21"/>
          <w:u w:val="none"/>
          <w:bdr w:val="none" w:color="auto" w:sz="0" w:space="0"/>
          <w:shd w:val="clear" w:fill="FFFFFF"/>
        </w:rPr>
        <w:t>大</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333333"/>
          <w:spacing w:val="0"/>
          <w:sz w:val="21"/>
          <w:szCs w:val="21"/>
          <w:u w:val="none"/>
          <w:bdr w:val="none" w:color="auto" w:sz="0" w:space="0"/>
          <w:shd w:val="clear" w:fill="FFFFFF"/>
        </w:rPr>
        <w:t>中</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333333"/>
          <w:spacing w:val="0"/>
          <w:sz w:val="21"/>
          <w:szCs w:val="21"/>
          <w:u w:val="none"/>
          <w:bdr w:val="none" w:color="auto" w:sz="0" w:space="0"/>
          <w:shd w:val="clear" w:fill="FFFFFF"/>
        </w:rPr>
        <w:t>小</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caps w:val="0"/>
          <w:color w:val="999999"/>
          <w:spacing w:val="0"/>
          <w:kern w:val="0"/>
          <w:sz w:val="21"/>
          <w:szCs w:val="21"/>
          <w:bdr w:val="none" w:color="auto" w:sz="0" w:space="0"/>
          <w:shd w:val="clear" w:fill="FFFFFF"/>
          <w:lang w:val="en-US" w:eastAsia="zh-CN" w:bidi="ar"/>
        </w:rPr>
        <w:t> </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"http://www.chinatax.gov.cn/n810341/n810755/c3961713/javascript:window.print()"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333333"/>
          <w:spacing w:val="0"/>
          <w:sz w:val="21"/>
          <w:szCs w:val="21"/>
          <w:u w:val="none"/>
          <w:bdr w:val="none" w:color="auto" w:sz="0" w:space="0"/>
          <w:shd w:val="clear" w:fill="FFFFFF"/>
        </w:rPr>
        <w:t>打印本页</w: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hanging="360"/>
        <w:jc w:val="center"/>
        <w:rPr>
          <w:rFonts w:hint="eastAsia" w:ascii="宋体" w:hAnsi="宋体" w:eastAsia="宋体" w:cs="宋体"/>
          <w:color w:val="999999"/>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\o "分享到微信"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\o "分享到新浪微博"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instrText xml:space="preserve"> HYPERLINK "http://www.chinatax.gov.cn/n810341/n810755/c3961713/content.html" \o "分享到QQ空间" </w:instrText>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hanging="360"/>
        <w:jc w:val="center"/>
        <w:rPr>
          <w:rFonts w:hint="eastAsia" w:ascii="宋体" w:hAnsi="宋体" w:eastAsia="宋体" w:cs="宋体"/>
          <w:color w:val="999999"/>
          <w:sz w:val="21"/>
          <w:szCs w:val="21"/>
        </w:rPr>
      </w:pP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600" w:beforeAutospacing="0" w:after="30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宋体" w:hAnsi="宋体" w:eastAsia="宋体" w:cs="宋体"/>
          <w:i w:val="0"/>
          <w:caps w:val="0"/>
          <w:color w:val="333333"/>
          <w:spacing w:val="0"/>
          <w:sz w:val="24"/>
          <w:szCs w:val="24"/>
          <w:bdr w:val="none" w:color="auto" w:sz="0" w:space="0"/>
          <w:shd w:val="clear" w:fill="FFFFFF"/>
        </w:rPr>
        <w:t>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特此公告。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宋体" w:hAnsi="宋体" w:eastAsia="宋体" w:cs="宋体"/>
          <w:i w:val="0"/>
          <w:caps w:val="0"/>
          <w:color w:val="333333"/>
          <w:spacing w:val="0"/>
          <w:sz w:val="24"/>
          <w:szCs w:val="24"/>
          <w:bdr w:val="none" w:color="auto" w:sz="0" w:space="0"/>
          <w:shd w:val="clear" w:fill="FFFFFF"/>
        </w:rPr>
        <w:t>　　附件：</w:t>
      </w:r>
      <w:r>
        <w:rPr>
          <w:rFonts w:hint="eastAsia" w:ascii="宋体" w:hAnsi="宋体" w:eastAsia="宋体" w:cs="宋体"/>
          <w:i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caps w:val="0"/>
          <w:color w:val="0000FF"/>
          <w:spacing w:val="0"/>
          <w:sz w:val="24"/>
          <w:szCs w:val="24"/>
          <w:u w:val="none"/>
          <w:bdr w:val="none" w:color="auto" w:sz="0" w:space="0"/>
          <w:shd w:val="clear" w:fill="FFFFFF"/>
        </w:rPr>
        <w:instrText xml:space="preserve"> HYPERLINK "http://hd.chinatax.gov.cn/guoshui/action/ShowAppend.do?id=16363" \t "http://www.chinatax.gov.cn/n810341/n810755/c3961713/_blank" </w:instrText>
      </w:r>
      <w:r>
        <w:rPr>
          <w:rFonts w:hint="eastAsia" w:ascii="宋体" w:hAnsi="宋体" w:eastAsia="宋体" w:cs="宋体"/>
          <w:i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0000FF"/>
          <w:spacing w:val="0"/>
          <w:sz w:val="24"/>
          <w:szCs w:val="24"/>
          <w:u w:val="none"/>
          <w:bdr w:val="none" w:color="auto" w:sz="0" w:space="0"/>
          <w:shd w:val="clear" w:fill="FFFFFF"/>
        </w:rPr>
        <w:t>个人所得税专项附加扣除信息表及填表说明</w:t>
      </w:r>
      <w:r>
        <w:rPr>
          <w:rFonts w:hint="eastAsia" w:ascii="宋体" w:hAnsi="宋体" w:eastAsia="宋体" w:cs="宋体"/>
          <w:i w:val="0"/>
          <w:caps w:val="0"/>
          <w:color w:val="0000FF"/>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宋体" w:hAnsi="宋体" w:eastAsia="宋体" w:cs="宋体"/>
          <w:i w:val="0"/>
          <w:caps w:val="0"/>
          <w:color w:val="333333"/>
          <w:spacing w:val="0"/>
          <w:sz w:val="24"/>
          <w:szCs w:val="24"/>
          <w:bdr w:val="none" w:color="auto" w:sz="0" w:space="0"/>
          <w:shd w:val="clear" w:fill="FFFFFF"/>
        </w:rPr>
        <w:t>国家税务总局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2018年12月21日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个人所得税专项附加扣除操作办法（试行）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第一章  总则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4"/>
          <w:rFonts w:hint="eastAsia" w:ascii="宋体" w:hAnsi="宋体" w:eastAsia="宋体" w:cs="宋体"/>
          <w:i w:val="0"/>
          <w:caps w:val="0"/>
          <w:color w:val="333333"/>
          <w:spacing w:val="0"/>
          <w:sz w:val="24"/>
          <w:szCs w:val="24"/>
          <w:bdr w:val="none" w:color="auto" w:sz="0" w:space="0"/>
          <w:shd w:val="clear" w:fill="FFFFFF"/>
        </w:rPr>
        <w:t>　　第一条</w:t>
      </w:r>
      <w:r>
        <w:rPr>
          <w:rFonts w:hint="eastAsia" w:ascii="宋体" w:hAnsi="宋体" w:eastAsia="宋体" w:cs="宋体"/>
          <w:i w:val="0"/>
          <w:caps w:val="0"/>
          <w:color w:val="333333"/>
          <w:spacing w:val="0"/>
          <w:sz w:val="24"/>
          <w:szCs w:val="24"/>
          <w:bdr w:val="none" w:color="auto" w:sz="0" w:space="0"/>
          <w:shd w:val="clear" w:fill="FFFFFF"/>
        </w:rPr>
        <w:t>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第二条</w:t>
      </w:r>
      <w:r>
        <w:rPr>
          <w:rFonts w:hint="eastAsia" w:ascii="宋体" w:hAnsi="宋体" w:eastAsia="宋体" w:cs="宋体"/>
          <w:i w:val="0"/>
          <w:caps w:val="0"/>
          <w:color w:val="333333"/>
          <w:spacing w:val="0"/>
          <w:sz w:val="24"/>
          <w:szCs w:val="24"/>
          <w:bdr w:val="none" w:color="auto" w:sz="0" w:space="0"/>
          <w:shd w:val="clear" w:fill="FFFFFF"/>
        </w:rPr>
        <w:t> 纳税人享受子女教育、继续教育、大病医疗、住房贷款利息或者住房租金、赡养老人专项附加扣除的，依照本办法规定办理。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第二章  享受扣除及办理时间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4"/>
          <w:rFonts w:hint="eastAsia" w:ascii="宋体" w:hAnsi="宋体" w:eastAsia="宋体" w:cs="宋体"/>
          <w:i w:val="0"/>
          <w:caps w:val="0"/>
          <w:color w:val="333333"/>
          <w:spacing w:val="0"/>
          <w:sz w:val="24"/>
          <w:szCs w:val="24"/>
          <w:bdr w:val="none" w:color="auto" w:sz="0" w:space="0"/>
          <w:shd w:val="clear" w:fill="FFFFFF"/>
        </w:rPr>
        <w:t>　　第三条</w:t>
      </w:r>
      <w:r>
        <w:rPr>
          <w:rFonts w:hint="eastAsia" w:ascii="宋体" w:hAnsi="宋体" w:eastAsia="宋体" w:cs="宋体"/>
          <w:i w:val="0"/>
          <w:caps w:val="0"/>
          <w:color w:val="333333"/>
          <w:spacing w:val="0"/>
          <w:sz w:val="24"/>
          <w:szCs w:val="24"/>
          <w:bdr w:val="none" w:color="auto" w:sz="0" w:space="0"/>
          <w:shd w:val="clear" w:fill="FFFFFF"/>
        </w:rPr>
        <w:t> 纳税人享受符合规定的专项附加扣除的计算时间分别为：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（一）子女教育。学前教育阶段，为子女年满3周岁当月至小学入学前一月。学历教育，为子女接受全日制学历教育入学的当月至全日制学历教育结束的当月。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（三）大病医疗。为医疗保障信息系统记录的医药费用实际支出的当年。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（四）住房贷款利息。为贷款合同约定开始还款的当月至贷款全部归还或贷款合同终止的当月，扣除期限最长不得超过240个月。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（五）住房租金。为租赁合同（协议）约定的房屋租赁期开始的当月至租赁期结束的当月。提前终止合同（协议）的，以实际租赁期限为准。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（六）赡养老人。为被赡养人年满60周岁的当月至赡养义务终止的年末。</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前款第一项、第二项规定的学历教育和学历（学位）继续教育的期间，包含因病或其他非主观原因休学但学籍继续保留的休学期间，以及施教机构按规定组织实施的寒暑假等假期。</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第四条</w:t>
      </w:r>
      <w:r>
        <w:rPr>
          <w:rFonts w:hint="eastAsia" w:ascii="宋体" w:hAnsi="宋体" w:eastAsia="宋体" w:cs="宋体"/>
          <w:i w:val="0"/>
          <w:caps w:val="0"/>
          <w:color w:val="333333"/>
          <w:spacing w:val="0"/>
          <w:sz w:val="24"/>
          <w:szCs w:val="24"/>
          <w:bdr w:val="none" w:color="auto" w:sz="0" w:space="0"/>
          <w:shd w:val="clear" w:fill="FFFFFF"/>
        </w:rPr>
        <w:t> 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纳税人同时从两处以上取得工资、薪金所得，并由扣缴义务人办理上述专项附加扣除的，对同一专项附加扣除项目，一个纳税年度内，纳税人只能选择从其中一处扣除。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享受大病医疗专项附加扣除的纳税人，由其在次年3月1日至6月30日内，自行向汇缴地主管税务机关办理汇算清缴申报时扣除。</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第五条</w:t>
      </w:r>
      <w:r>
        <w:rPr>
          <w:rFonts w:hint="eastAsia" w:ascii="宋体" w:hAnsi="宋体" w:eastAsia="宋体" w:cs="宋体"/>
          <w:i w:val="0"/>
          <w:caps w:val="0"/>
          <w:color w:val="333333"/>
          <w:spacing w:val="0"/>
          <w:sz w:val="24"/>
          <w:szCs w:val="24"/>
          <w:bdr w:val="none" w:color="auto" w:sz="0" w:space="0"/>
          <w:shd w:val="clear" w:fill="FFFFFF"/>
        </w:rPr>
        <w:t> 扣缴义务人办理工资、薪金所得预扣预缴税款时，应当根据纳税人报送的《个人所得税专项附加扣除信息表》（以下简称《扣除信息表》，见附件）为纳税人办理专项附加扣除。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年度中间更换工作单位的，在原单位任职、受雇期间已享受的专项附加扣除金额，不得在新任职、受雇单位扣除。原扣缴义务人应当自纳税人离职不再发放工资薪金所得的当月起，停止为其办理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第六条</w:t>
      </w:r>
      <w:r>
        <w:rPr>
          <w:rFonts w:hint="eastAsia" w:ascii="宋体" w:hAnsi="宋体" w:eastAsia="宋体" w:cs="宋体"/>
          <w:i w:val="0"/>
          <w:caps w:val="0"/>
          <w:color w:val="333333"/>
          <w:spacing w:val="0"/>
          <w:sz w:val="24"/>
          <w:szCs w:val="24"/>
          <w:bdr w:val="none" w:color="auto" w:sz="0" w:space="0"/>
          <w:shd w:val="clear" w:fill="FFFFFF"/>
        </w:rPr>
        <w:t> 纳税人未取得工资、薪金所得，仅取得劳务报酬所得、稿酬所得、特许权使用费所得需要享受专项附加扣除的，应当在次年3月1日至6月30日内，自行向汇缴地主管税务机关报送《扣除信息表》，并在办理汇算清缴申报时扣除。</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第七条</w:t>
      </w:r>
      <w:r>
        <w:rPr>
          <w:rFonts w:hint="eastAsia" w:ascii="宋体" w:hAnsi="宋体" w:eastAsia="宋体" w:cs="宋体"/>
          <w:i w:val="0"/>
          <w:caps w:val="0"/>
          <w:color w:val="333333"/>
          <w:spacing w:val="0"/>
          <w:sz w:val="24"/>
          <w:szCs w:val="24"/>
          <w:bdr w:val="none" w:color="auto" w:sz="0" w:space="0"/>
          <w:shd w:val="clear" w:fill="FFFFFF"/>
        </w:rPr>
        <w:t>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第三章  报送信息及留存备查资料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4"/>
          <w:rFonts w:hint="eastAsia" w:ascii="宋体" w:hAnsi="宋体" w:eastAsia="宋体" w:cs="宋体"/>
          <w:i w:val="0"/>
          <w:caps w:val="0"/>
          <w:color w:val="333333"/>
          <w:spacing w:val="0"/>
          <w:sz w:val="24"/>
          <w:szCs w:val="24"/>
          <w:bdr w:val="none" w:color="auto" w:sz="0" w:space="0"/>
          <w:shd w:val="clear" w:fill="FFFFFF"/>
        </w:rPr>
        <w:t>　　第八条</w:t>
      </w:r>
      <w:r>
        <w:rPr>
          <w:rFonts w:hint="eastAsia" w:ascii="宋体" w:hAnsi="宋体" w:eastAsia="宋体" w:cs="宋体"/>
          <w:i w:val="0"/>
          <w:caps w:val="0"/>
          <w:color w:val="333333"/>
          <w:spacing w:val="0"/>
          <w:sz w:val="24"/>
          <w:szCs w:val="24"/>
          <w:bdr w:val="none" w:color="auto" w:sz="0" w:space="0"/>
          <w:shd w:val="clear" w:fill="FFFFFF"/>
        </w:rPr>
        <w:t>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更换工作单位的纳税人，需要由新任职、受雇扣缴义务人办理专项附加扣除的，应当在入职的当月，填写并向扣缴义务人报送《扣除信息表》。</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第九条</w:t>
      </w:r>
      <w:r>
        <w:rPr>
          <w:rFonts w:hint="eastAsia" w:ascii="宋体" w:hAnsi="宋体" w:eastAsia="宋体" w:cs="宋体"/>
          <w:i w:val="0"/>
          <w:caps w:val="0"/>
          <w:color w:val="333333"/>
          <w:spacing w:val="0"/>
          <w:sz w:val="24"/>
          <w:szCs w:val="24"/>
          <w:bdr w:val="none" w:color="auto" w:sz="0" w:space="0"/>
          <w:shd w:val="clear" w:fill="FFFFFF"/>
        </w:rPr>
        <w:t>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扣缴义务人应当将纳税人报送的专项附加扣除信息，在次月办理扣缴申报时一并报送至主管税务机关。</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第十条</w:t>
      </w:r>
      <w:r>
        <w:rPr>
          <w:rFonts w:hint="eastAsia" w:ascii="宋体" w:hAnsi="宋体" w:eastAsia="宋体" w:cs="宋体"/>
          <w:i w:val="0"/>
          <w:caps w:val="0"/>
          <w:color w:val="333333"/>
          <w:spacing w:val="0"/>
          <w:sz w:val="24"/>
          <w:szCs w:val="24"/>
          <w:bdr w:val="none" w:color="auto" w:sz="0" w:space="0"/>
          <w:shd w:val="clear" w:fill="FFFFFF"/>
        </w:rPr>
        <w:t> 纳税人选择在汇算清缴申报时享受专项附加扣除的，应当填写并向汇缴地主管税务机关报送《扣除信息表》。</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第十一条</w:t>
      </w:r>
      <w:r>
        <w:rPr>
          <w:rFonts w:hint="eastAsia" w:ascii="宋体" w:hAnsi="宋体" w:eastAsia="宋体" w:cs="宋体"/>
          <w:i w:val="0"/>
          <w:caps w:val="0"/>
          <w:color w:val="333333"/>
          <w:spacing w:val="0"/>
          <w:sz w:val="24"/>
          <w:szCs w:val="24"/>
          <w:bdr w:val="none" w:color="auto" w:sz="0" w:space="0"/>
          <w:shd w:val="clear" w:fill="FFFFFF"/>
        </w:rPr>
        <w:t>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第十二条</w:t>
      </w:r>
      <w:r>
        <w:rPr>
          <w:rFonts w:hint="eastAsia" w:ascii="宋体" w:hAnsi="宋体" w:eastAsia="宋体" w:cs="宋体"/>
          <w:i w:val="0"/>
          <w:caps w:val="0"/>
          <w:color w:val="333333"/>
          <w:spacing w:val="0"/>
          <w:sz w:val="24"/>
          <w:szCs w:val="24"/>
          <w:bdr w:val="none" w:color="auto" w:sz="0" w:space="0"/>
          <w:shd w:val="clear" w:fill="FFFFFF"/>
        </w:rPr>
        <w:t> 纳税人享受子女教育专项附加扣除，应当填报配偶及子女的姓名、身份证件类型及号码、子女当前受教育阶段及起止时间、子女就读学校以及本人与配偶之间扣除分配比例等信息。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纳税人需要留存备查资料包括：子女在境外接受教育的，应当留存境外学校录取通知书、留学签证等境外教育佐证资料。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第十三条</w:t>
      </w:r>
      <w:r>
        <w:rPr>
          <w:rFonts w:hint="eastAsia" w:ascii="宋体" w:hAnsi="宋体" w:eastAsia="宋体" w:cs="宋体"/>
          <w:i w:val="0"/>
          <w:caps w:val="0"/>
          <w:color w:val="333333"/>
          <w:spacing w:val="0"/>
          <w:sz w:val="24"/>
          <w:szCs w:val="24"/>
          <w:bdr w:val="none" w:color="auto" w:sz="0" w:space="0"/>
          <w:shd w:val="clear" w:fill="FFFFFF"/>
        </w:rPr>
        <w:t>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纳税人需要留存备查资料包括：纳税人接受技能人员职业资格继续教育、专业技术人员职业资格继续教育的，应当留存职业资格相关证书等资料。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第十四条</w:t>
      </w:r>
      <w:r>
        <w:rPr>
          <w:rFonts w:hint="eastAsia" w:ascii="宋体" w:hAnsi="宋体" w:eastAsia="宋体" w:cs="宋体"/>
          <w:i w:val="0"/>
          <w:caps w:val="0"/>
          <w:color w:val="333333"/>
          <w:spacing w:val="0"/>
          <w:sz w:val="24"/>
          <w:szCs w:val="24"/>
          <w:bdr w:val="none" w:color="auto" w:sz="0" w:space="0"/>
          <w:shd w:val="clear" w:fill="FFFFFF"/>
        </w:rPr>
        <w:t> 纳税人享受住房贷款利息专项附加扣除，应当填报住房权属信息、住房坐落地址、贷款方式、贷款银行、贷款合同编号、贷款期限、首次还款日期等信息；纳税人有配偶的，填写配偶姓名、身份证件类型及号码。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纳税人需要留存备查资料包括：住房贷款合同、贷款还款支出凭证等资料。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第十五条</w:t>
      </w:r>
      <w:r>
        <w:rPr>
          <w:rFonts w:hint="eastAsia" w:ascii="宋体" w:hAnsi="宋体" w:eastAsia="宋体" w:cs="宋体"/>
          <w:i w:val="0"/>
          <w:caps w:val="0"/>
          <w:color w:val="333333"/>
          <w:spacing w:val="0"/>
          <w:sz w:val="24"/>
          <w:szCs w:val="24"/>
          <w:bdr w:val="none" w:color="auto" w:sz="0" w:space="0"/>
          <w:shd w:val="clear" w:fill="FFFFFF"/>
        </w:rPr>
        <w:t>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纳税人需要留存备查资料包括：住房租赁合同或协议等资料。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第十六条</w:t>
      </w:r>
      <w:r>
        <w:rPr>
          <w:rFonts w:hint="eastAsia" w:ascii="宋体" w:hAnsi="宋体" w:eastAsia="宋体" w:cs="宋体"/>
          <w:i w:val="0"/>
          <w:caps w:val="0"/>
          <w:color w:val="333333"/>
          <w:spacing w:val="0"/>
          <w:sz w:val="24"/>
          <w:szCs w:val="24"/>
          <w:bdr w:val="none" w:color="auto" w:sz="0" w:space="0"/>
          <w:shd w:val="clear" w:fill="FFFFFF"/>
        </w:rPr>
        <w:t>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纳税人需要留存备查资料包括：约定或指定分摊的书面分摊协议等资料。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第十七条</w:t>
      </w:r>
      <w:r>
        <w:rPr>
          <w:rFonts w:hint="eastAsia" w:ascii="宋体" w:hAnsi="宋体" w:eastAsia="宋体" w:cs="宋体"/>
          <w:i w:val="0"/>
          <w:caps w:val="0"/>
          <w:color w:val="333333"/>
          <w:spacing w:val="0"/>
          <w:sz w:val="24"/>
          <w:szCs w:val="24"/>
          <w:bdr w:val="none" w:color="auto" w:sz="0" w:space="0"/>
          <w:shd w:val="clear" w:fill="FFFFFF"/>
        </w:rPr>
        <w:t> 纳税人享受大病医疗专项附加扣除，应当填报患者姓名、身份证件类型及号码、与纳税人关系、与基本医保相关的医药费用总金额、医保目录范围内个人负担的自付金额等信息。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纳税人需要留存备查资料包括：大病患者医药服务收费及医保报销相关票据原件或复印件，或者医疗保障部门出具的纳税年度医药费用清单等资料。</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第十八条</w:t>
      </w:r>
      <w:r>
        <w:rPr>
          <w:rFonts w:hint="eastAsia" w:ascii="宋体" w:hAnsi="宋体" w:eastAsia="宋体" w:cs="宋体"/>
          <w:i w:val="0"/>
          <w:caps w:val="0"/>
          <w:color w:val="333333"/>
          <w:spacing w:val="0"/>
          <w:sz w:val="24"/>
          <w:szCs w:val="24"/>
          <w:bdr w:val="none" w:color="auto" w:sz="0" w:space="0"/>
          <w:shd w:val="clear" w:fill="FFFFFF"/>
        </w:rPr>
        <w:t> 纳税人应当对报送的专项附加扣除信息的真实性、准确性、完整性负责。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第四章  信息报送方式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4"/>
          <w:rFonts w:hint="eastAsia" w:ascii="宋体" w:hAnsi="宋体" w:eastAsia="宋体" w:cs="宋体"/>
          <w:i w:val="0"/>
          <w:caps w:val="0"/>
          <w:color w:val="333333"/>
          <w:spacing w:val="0"/>
          <w:sz w:val="24"/>
          <w:szCs w:val="24"/>
          <w:bdr w:val="none" w:color="auto" w:sz="0" w:space="0"/>
          <w:shd w:val="clear" w:fill="FFFFFF"/>
        </w:rPr>
        <w:t>　　第十九条</w:t>
      </w:r>
      <w:r>
        <w:rPr>
          <w:rFonts w:hint="eastAsia" w:ascii="宋体" w:hAnsi="宋体" w:eastAsia="宋体" w:cs="宋体"/>
          <w:i w:val="0"/>
          <w:caps w:val="0"/>
          <w:color w:val="333333"/>
          <w:spacing w:val="0"/>
          <w:sz w:val="24"/>
          <w:szCs w:val="24"/>
          <w:bdr w:val="none" w:color="auto" w:sz="0" w:space="0"/>
          <w:shd w:val="clear" w:fill="FFFFFF"/>
        </w:rPr>
        <w:t> 纳税人可以通过远程办税端、电子或者纸质报表等方式，向扣缴义务人或者主管税务机关报送个人专项附加扣除信息。</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第二十条</w:t>
      </w:r>
      <w:r>
        <w:rPr>
          <w:rFonts w:hint="eastAsia" w:ascii="宋体" w:hAnsi="宋体" w:eastAsia="宋体" w:cs="宋体"/>
          <w:i w:val="0"/>
          <w:caps w:val="0"/>
          <w:color w:val="333333"/>
          <w:spacing w:val="0"/>
          <w:sz w:val="24"/>
          <w:szCs w:val="24"/>
          <w:bdr w:val="none" w:color="auto" w:sz="0" w:space="0"/>
          <w:shd w:val="clear" w:fill="FFFFFF"/>
        </w:rPr>
        <w:t> 纳税人选择纳税年度内由扣缴义务人办理专项附加扣除的，按下列规定办理：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（一）纳税人通过远程办税端选择扣缴义务人并报送专项附加扣除信息的，扣缴义务人根据接收的扣除信息办理扣除。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纳税人选择年度终了后办理汇算清缴申报时享受专项附加扣除的，既可以通过远程办税端报送专项附加扣除信息，也可以将电子或者纸质《扣除信息表》（一式两份）报送给汇缴地主管税务机关。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第二十二条</w:t>
      </w:r>
      <w:r>
        <w:rPr>
          <w:rFonts w:hint="eastAsia" w:ascii="宋体" w:hAnsi="宋体" w:eastAsia="宋体" w:cs="宋体"/>
          <w:i w:val="0"/>
          <w:caps w:val="0"/>
          <w:color w:val="333333"/>
          <w:spacing w:val="0"/>
          <w:sz w:val="24"/>
          <w:szCs w:val="24"/>
          <w:bdr w:val="none" w:color="auto" w:sz="0" w:space="0"/>
          <w:shd w:val="clear" w:fill="FFFFFF"/>
        </w:rPr>
        <w:t> 扣缴义务人和税务机关应当告知纳税人办理专项附加扣除的方式和渠道，鼓励并引导纳税人采用远程办税端报送信息。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hint="eastAsia" w:ascii="宋体" w:hAnsi="宋体" w:eastAsia="宋体" w:cs="宋体"/>
          <w:i w:val="0"/>
          <w:caps w:val="0"/>
          <w:color w:val="333333"/>
          <w:spacing w:val="0"/>
          <w:sz w:val="24"/>
          <w:szCs w:val="24"/>
          <w:bdr w:val="none" w:color="auto" w:sz="0" w:space="0"/>
          <w:shd w:val="clear" w:fill="FFFFFF"/>
        </w:rPr>
        <w:t>第五章  后续管理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4"/>
          <w:rFonts w:hint="eastAsia" w:ascii="宋体" w:hAnsi="宋体" w:eastAsia="宋体" w:cs="宋体"/>
          <w:i w:val="0"/>
          <w:caps w:val="0"/>
          <w:color w:val="333333"/>
          <w:spacing w:val="0"/>
          <w:sz w:val="24"/>
          <w:szCs w:val="24"/>
          <w:bdr w:val="none" w:color="auto" w:sz="0" w:space="0"/>
          <w:shd w:val="clear" w:fill="FFFFFF"/>
        </w:rPr>
        <w:t>　　第二十三条</w:t>
      </w:r>
      <w:r>
        <w:rPr>
          <w:rFonts w:hint="eastAsia" w:ascii="宋体" w:hAnsi="宋体" w:eastAsia="宋体" w:cs="宋体"/>
          <w:i w:val="0"/>
          <w:caps w:val="0"/>
          <w:color w:val="333333"/>
          <w:spacing w:val="0"/>
          <w:sz w:val="24"/>
          <w:szCs w:val="24"/>
          <w:bdr w:val="none" w:color="auto" w:sz="0" w:space="0"/>
          <w:shd w:val="clear" w:fill="FFFFFF"/>
        </w:rPr>
        <w:t> 纳税人应当将《扣除信息表》及相关留存备查资料，自法定汇算清缴期结束后保存五年。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纳税人报送给扣缴义务人的《扣除信息表》，扣缴义务人应当自预扣预缴年度的次年起留存五年。</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第二十四条</w:t>
      </w:r>
      <w:r>
        <w:rPr>
          <w:rFonts w:hint="eastAsia" w:ascii="宋体" w:hAnsi="宋体" w:eastAsia="宋体" w:cs="宋体"/>
          <w:i w:val="0"/>
          <w:caps w:val="0"/>
          <w:color w:val="333333"/>
          <w:spacing w:val="0"/>
          <w:sz w:val="24"/>
          <w:szCs w:val="24"/>
          <w:bdr w:val="none" w:color="auto" w:sz="0" w:space="0"/>
          <w:shd w:val="clear" w:fill="FFFFFF"/>
        </w:rPr>
        <w:t> 纳税人向扣缴义务人提供专项附加扣除信息的，扣缴义务人应当按照规定予以扣除，不得拒绝。扣缴义务人应当为纳税人报送的专项附加扣除信息保密。</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第二十五条</w:t>
      </w:r>
      <w:r>
        <w:rPr>
          <w:rFonts w:hint="eastAsia" w:ascii="宋体" w:hAnsi="宋体" w:eastAsia="宋体" w:cs="宋体"/>
          <w:i w:val="0"/>
          <w:caps w:val="0"/>
          <w:color w:val="333333"/>
          <w:spacing w:val="0"/>
          <w:sz w:val="24"/>
          <w:szCs w:val="24"/>
          <w:bdr w:val="none" w:color="auto" w:sz="0" w:space="0"/>
          <w:shd w:val="clear" w:fill="FFFFFF"/>
        </w:rPr>
        <w:t> 扣缴义务人应当及时按照纳税人提供的信息计算办理扣缴申报，不得擅自更改纳税人提供的相关信息。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扣缴义务人发现纳税人提供的信息与实际情况不符，可以要求纳税人修改。纳税人拒绝修改的，扣缴义务人应当向主管税务机关报告，税务机关应当及时处理。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除纳税人另有要求外，扣缴义务人应当于年度终了后两个月内，向纳税人提供已办理的专项附加扣除项目及金额等信息。</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第二十六条</w:t>
      </w:r>
      <w:r>
        <w:rPr>
          <w:rFonts w:hint="eastAsia" w:ascii="宋体" w:hAnsi="宋体" w:eastAsia="宋体" w:cs="宋体"/>
          <w:i w:val="0"/>
          <w:caps w:val="0"/>
          <w:color w:val="333333"/>
          <w:spacing w:val="0"/>
          <w:sz w:val="24"/>
          <w:szCs w:val="24"/>
          <w:bdr w:val="none" w:color="auto" w:sz="0" w:space="0"/>
          <w:shd w:val="clear" w:fill="FFFFFF"/>
        </w:rPr>
        <w:t> 税务机关定期对纳税人提供的专项附加扣除信息开展抽查。</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第二十七条</w:t>
      </w:r>
      <w:r>
        <w:rPr>
          <w:rFonts w:hint="eastAsia" w:ascii="宋体" w:hAnsi="宋体" w:eastAsia="宋体" w:cs="宋体"/>
          <w:i w:val="0"/>
          <w:caps w:val="0"/>
          <w:color w:val="333333"/>
          <w:spacing w:val="0"/>
          <w:sz w:val="24"/>
          <w:szCs w:val="24"/>
          <w:bdr w:val="none" w:color="auto" w:sz="0" w:space="0"/>
          <w:shd w:val="clear" w:fill="FFFFFF"/>
        </w:rPr>
        <w:t> 税务机关核查时，纳税人无法提供留存备查资料，或者留存备查资料不能支持相关情况的，税务机关可以要求纳税人提供其他佐证；不能提供其他佐证材料，或者佐证材料仍不足以支持的，不得享受相关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第二十八条</w:t>
      </w:r>
      <w:r>
        <w:rPr>
          <w:rFonts w:hint="eastAsia" w:ascii="宋体" w:hAnsi="宋体" w:eastAsia="宋体" w:cs="宋体"/>
          <w:i w:val="0"/>
          <w:caps w:val="0"/>
          <w:color w:val="333333"/>
          <w:spacing w:val="0"/>
          <w:sz w:val="24"/>
          <w:szCs w:val="24"/>
          <w:bdr w:val="none" w:color="auto" w:sz="0" w:space="0"/>
          <w:shd w:val="clear" w:fill="FFFFFF"/>
        </w:rPr>
        <w:t> 税务机关核查专项附加扣除情况时，可以提请有关单位和个人协助核查，相关单位和个人应当协助。</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第二十九条</w:t>
      </w:r>
      <w:r>
        <w:rPr>
          <w:rFonts w:hint="eastAsia" w:ascii="宋体" w:hAnsi="宋体" w:eastAsia="宋体" w:cs="宋体"/>
          <w:i w:val="0"/>
          <w:caps w:val="0"/>
          <w:color w:val="333333"/>
          <w:spacing w:val="0"/>
          <w:sz w:val="24"/>
          <w:szCs w:val="24"/>
          <w:bdr w:val="none" w:color="auto" w:sz="0" w:space="0"/>
          <w:shd w:val="clear" w:fill="FFFFFF"/>
        </w:rPr>
        <w:t> 纳税人有下列情形之一的，主管税务机关应当责令其改正；情形严重的，应当纳入有关信用信息系统，并按照国家有关规定实施联合惩戒；涉及违反税收征管法等法律法规的，税务机关依法进行处理：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（一）报送虚假专项附加扣除信息；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（二）重复享受专项附加扣除；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（三）超范围或标准享受专项附加扣除；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（四）拒不提供留存备查资料；</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（五）税务总局规定的其他情形。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纳税人在任职、受雇单位报送虚假扣除信息的，税务机关责令改正的同时，通知扣缴义务人。</w:t>
      </w:r>
      <w:r>
        <w:rPr>
          <w:rFonts w:hint="eastAsia" w:ascii="宋体" w:hAnsi="宋体" w:eastAsia="宋体" w:cs="宋体"/>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第三十条</w:t>
      </w:r>
      <w:r>
        <w:rPr>
          <w:rFonts w:hint="eastAsia" w:ascii="宋体" w:hAnsi="宋体" w:eastAsia="宋体" w:cs="宋体"/>
          <w:i w:val="0"/>
          <w:caps w:val="0"/>
          <w:color w:val="333333"/>
          <w:spacing w:val="0"/>
          <w:sz w:val="24"/>
          <w:szCs w:val="24"/>
          <w:bdr w:val="none" w:color="auto" w:sz="0" w:space="0"/>
          <w:shd w:val="clear" w:fill="FFFFFF"/>
        </w:rPr>
        <w:t> 本办法自2019年1月1日起施行。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hanging="360"/>
        <w:rPr>
          <w:rFonts w:hint="eastAsia" w:ascii="宋体" w:hAnsi="宋体" w:eastAsia="宋体" w:cs="宋体"/>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FA1C2"/>
    <w:multiLevelType w:val="multilevel"/>
    <w:tmpl w:val="BD3FA1C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448C3"/>
    <w:rsid w:val="6AE4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2018-12-24T06:46:00Z</dcterms:created>
  <dc:creator>lenovo</dc:creator>
  <cp:lastModifiedBy>lenovo</cp:lastModifiedBy>
  <dcterms:modified xsi:type="dcterms:W3CDTF">2018-12-24T06:48:27Z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